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2D9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附件3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：</w:t>
      </w:r>
    </w:p>
    <w:p w14:paraId="511BCF7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CE5DDB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湖北省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孝感市事业单位人才引进政策待遇</w:t>
      </w:r>
    </w:p>
    <w:p w14:paraId="246EADD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78EA9B3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孝感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市直事业单位人才引进政策待遇</w:t>
      </w:r>
    </w:p>
    <w:p w14:paraId="7ACDE8F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1.生活补贴。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博士研究生、硕士研究生分别按照20万元/人、6万元/人的标准分三年发放生活补贴。</w:t>
      </w:r>
    </w:p>
    <w:p w14:paraId="6E8F24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2.岗位待遇。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p w14:paraId="0AFD5F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在孝感市中心城区购买首套商品住宅（含二手房），按照博士研究生12万元、硕士研究生8万元的标准发放购房补贴。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购房使用公积金时，博士研究生、硕士研究生可分别按照最高贷款额度2倍、1.5倍的标准申请住房公积金贷款。</w:t>
      </w:r>
    </w:p>
    <w:p w14:paraId="39030C0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在孝感城区无房或家庭人均住房面积低于25㎡的，可3年免费入住人才公寓；房源不足的，博士研究生、硕士研究生分别按照1.2万元/年、0.96万元/年的标准发放3年租房补贴。</w:t>
      </w:r>
    </w:p>
    <w:p w14:paraId="7885351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5.培育激励。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博士研究生当年可初定为中级职称，硕士研究生从事专业技术工作3年可初定为中级职称。②对实绩突出的可提拔担任事业单位领导职务或作为专业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带头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，符合调任条件的可调任公务员。③参加各级人才计划和人才奖项的评选，入选国家级、省级重大人才工程（计划）或获得国家级、省级重大奖项，并经孝感市委人才办认定的，分别按照国家级、省级实际获奖金额的2倍、1倍给予奖励（最高不超过50万元）。</w:t>
      </w:r>
    </w:p>
    <w:p w14:paraId="1ED4014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6.其他待遇。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按《孝感市人才引进培养实施办法》（孝办发电〔2023〕55号）落实。</w:t>
      </w:r>
    </w:p>
    <w:p w14:paraId="2665CF7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E71693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孝感市中心医院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人才引进政策待遇</w:t>
      </w:r>
    </w:p>
    <w:p w14:paraId="519A48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除落实以上孝感市直事业单位人才引进政策待遇外，孝感市中心医院对引进的博士研究生待遇可以“一事一议”、“一人一策”。</w:t>
      </w:r>
    </w:p>
    <w:p w14:paraId="23C59EC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5206D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三、孝感市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孝南区事业单位人才引进政策待遇</w:t>
      </w:r>
    </w:p>
    <w:p w14:paraId="01D8481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1.生活补贴。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事业单位引进的博士研究生、硕士研究生分别按照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20万元/人、6万元/人的标准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发放生活补贴。</w:t>
      </w:r>
    </w:p>
    <w:p w14:paraId="6C9A160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2.岗位待遇。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人才纳入事业编制管理，试用期满考核合格的，博士研究生、硕士研究生、本科生可分别享受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岗位七级、八级、九级或专业技术岗位七级、十级、十一级工资待遇。</w:t>
      </w:r>
    </w:p>
    <w:p w14:paraId="18CB014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事业单位引进的人才在孝感市中心城区购买首套商品住宅（含二手房），按照博士研究生12万元、硕士研究生8万元的标准发放购房补贴。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 w14:paraId="20A6CD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事业单位引进的人才，在孝感城区无房或家庭人均住房面积低于25㎡的，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由招聘单位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适宜住房或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博士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研究生、硕士研究生分别按照1.2万元/年、0.96万元/年的标准发放3年租房补贴。</w:t>
      </w:r>
    </w:p>
    <w:p w14:paraId="6099DEC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引进人才进行跟踪培养管理，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市委人才办认定的，分别按照国家级、省级实际获奖金额的2倍、1倍给予奖励（最高不超过50万元）。</w:t>
      </w:r>
    </w:p>
    <w:p w14:paraId="759EA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.其他待遇。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按《孝感市人才引进培养实施办法》（孝办发电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落实待遇。</w:t>
      </w:r>
    </w:p>
    <w:p w14:paraId="09168F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7C998D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、汉川市事业单位人才引进政策待遇</w:t>
      </w:r>
    </w:p>
    <w:p w14:paraId="7A980D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，3年内分别给予生活补贴10.8万元/人、3.6万元/人、2.88万元/人。</w:t>
      </w:r>
    </w:p>
    <w:p w14:paraId="712ED6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2.岗位待遇。</w:t>
      </w:r>
      <w:r>
        <w:rPr>
          <w:rFonts w:ascii="Times New Roman" w:hAnsi="Times New Roman" w:eastAsia="仿宋_GB2312"/>
          <w:sz w:val="32"/>
          <w:szCs w:val="32"/>
        </w:rPr>
        <w:t>事业单位引进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人才纳入事业编制管理，试用期满考核合格的，博士研究生、硕士研究生、本科生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ascii="Times New Roman" w:hAnsi="Times New Roman" w:eastAsia="仿宋_GB2312"/>
          <w:sz w:val="32"/>
          <w:szCs w:val="32"/>
        </w:rPr>
        <w:t>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 w14:paraId="42D925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3.购房补贴。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事业单位引进的人才在汉川市城区购买首套商品住宅</w:t>
      </w:r>
      <w:r>
        <w:rPr>
          <w:rFonts w:ascii="Times New Roman" w:hAnsi="Times New Roman" w:eastAsia="仿宋_GB2312"/>
          <w:sz w:val="32"/>
          <w:szCs w:val="32"/>
        </w:rPr>
        <w:t>（含二手房）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，按博士研究生10万元、硕士研究生5万元、本科生3万元发放购房补贴。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使用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住房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公积金时，</w:t>
      </w:r>
      <w:r>
        <w:rPr>
          <w:rFonts w:ascii="Times New Roman" w:hAnsi="Times New Roman" w:eastAsia="仿宋_GB2312"/>
          <w:sz w:val="32"/>
          <w:szCs w:val="32"/>
        </w:rPr>
        <w:t>博士研究生、硕士研究生可分别按照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最高贷款额度2倍、1.5倍的标准申请住房公积金贷款。</w:t>
      </w:r>
    </w:p>
    <w:p w14:paraId="30E51F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3年期内分别给予5万元、3万元、2万元安家租房补贴。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安排入住人才公寓。</w:t>
      </w:r>
    </w:p>
    <w:p w14:paraId="78604D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5.跟踪培养。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对引进人才进行跟踪培养管理，表现突出且符合公务员调任规定的，可调任公务员。</w:t>
      </w:r>
    </w:p>
    <w:p w14:paraId="39D757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推荐参加各级人才计划和人才奖项的评选，入选省级及以上人才计划和人才奖励评选的，按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1:1给予2-20万元奖励。</w:t>
      </w:r>
    </w:p>
    <w:p w14:paraId="680CAD5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69DE7A4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、应城市事业单位人才引进政策待遇</w:t>
      </w:r>
    </w:p>
    <w:p w14:paraId="436DC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事业单位引进的人才，符合条件的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发放3年生活补贴，其中博士研究生每人每年36000元，硕士研究生每人每年12000元，本科生（重点高校）每人每年6000元。</w:t>
      </w:r>
    </w:p>
    <w:p w14:paraId="6795FC1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岗位待遇。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 w14:paraId="4B44309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事业单位引进的人才在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市城区购买首套商品住宅，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按博士研究生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万元、本科生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万元发放购房补贴。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 w14:paraId="591EB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，符合条件的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3年内按照2元/㎡·月的租金标准入住人才公寓；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房源不足的，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由用人单位免费提供3年适宜住房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或按照不超过500元/月的标准发放租房补贴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773CD3C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市委人才办认定的，分别按照国家级、省级实际获奖金额的2倍、1倍给予奖励（最高不超过50万元）。</w:t>
      </w:r>
    </w:p>
    <w:p w14:paraId="1F9CB10C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.其他待遇。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按《关于进一步加强人才激励保障 促进应城高质量发展的若干措施（试行）》（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应办发电〔2022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号）落实待遇。</w:t>
      </w:r>
    </w:p>
    <w:p w14:paraId="1BF199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76287E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、云梦县事业单位人才引进政策待遇</w:t>
      </w:r>
    </w:p>
    <w:p w14:paraId="28E6C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事业单位引进的全日制博士研究生、硕士研究生三年内由财政按月发放生活补贴，全日制博士每人每月1000元，全日制硕士每人每月500元。</w:t>
      </w:r>
    </w:p>
    <w:p w14:paraId="59954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2.岗位待遇。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业单位引进的人才纳入事业编制管理，试用期满考核合格的，全日制博士研究生、硕士研究生、本科生聘到管理岗位的，可分别按管理七级、八级、九级岗位聘用；聘到专业技术岗位的，在取得相应的专业技术职称后，可分别按专业技术七级、十级、十一级岗位聘用；全日制博士研究生、硕士研究生、本科生可分别享受管理岗位七级、八级、九级或专业技术岗位七级、十级、十一级工资待遇。</w:t>
      </w:r>
    </w:p>
    <w:p w14:paraId="5D60C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3.购房补贴。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引进到事业单位工作的各类人才，凡签订3年以上劳动合同，在云梦主城区规划范围内购买新建商品住房的，购房奖补4万元/套；购买手续齐全二手房按购买新房50%标准给予补贴，符合住房保障多重奖补政策的可以叠加，最高不超过5万元。</w:t>
      </w:r>
    </w:p>
    <w:p w14:paraId="52C30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的博士研究生由用人单位免费提供5年期适宜住房或者不低于5万元的安家补助费，全日制硕士研究生由用人单位免费提供3年期适宜住房或者不低于3万元的安家补助费，全日制本科生由用人单位免费提供3年期适宜住房。</w:t>
      </w:r>
    </w:p>
    <w:p w14:paraId="739A0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5.跟踪培养。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事业单位引进人才进行跟踪培养管理，博士研究生申报中级及以上职称，硕士研究生申报中级职称可不受单位岗位总量限制。除职称评审“以考代评”专业外，引进的博士研究生当年可初定为中级职称，全日制硕士研究生从事专业技术工作3年可初定为中级职称。对实绩突出的可提拔担任事业单位领导职务或作为专业技术带头人，符合调任条件的可调任公务员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ab/>
      </w:r>
    </w:p>
    <w:p w14:paraId="7B90B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推荐参加各级人才计划和人才奖项的评选，入选省级及以上人才计划和人才奖励评选的，县委人才办按1:1给予2-20万元奖励。</w:t>
      </w:r>
    </w:p>
    <w:p w14:paraId="1DA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7.其他待遇。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人才的适龄子女就读义务教育学校，可在全县范围公办学校优先择校入学；配偶属公务员或事业单位人员的，经考核合格，可调入县内同类空编单位工作，其他有工作意向且符合就业条件的，由县人社局协调推荐就业，或通过市场化运作、政府购买服务等方式帮助解决就业。其他待遇按《云梦县“云才计划”若干措施》（云人才〔2024〕1号）落实。</w:t>
      </w:r>
    </w:p>
    <w:p w14:paraId="54B3297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17BE27C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、安陆市事业单位人才引进政策待遇</w:t>
      </w:r>
    </w:p>
    <w:p w14:paraId="02B2676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 w14:paraId="097DF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2.跟踪培养。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对事业单位引进人才进行跟踪培养管理，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ab/>
      </w:r>
    </w:p>
    <w:p w14:paraId="60F86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3.乐业补贴。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新引进的博士研究生，3年内共发放20—40万元乐业补贴。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>对事业单位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新引进的硕士研究生或重点高校本科生，3年内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>每年按2万元标准发放乐业补贴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。</w:t>
      </w:r>
    </w:p>
    <w:p w14:paraId="5FC9D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新引进的本科及以上学历毕业生，可申请免费入住市人才公寓；新引进的博士、硕士、本科毕业生自行租房的，3年内每年按2万元、1万元、0.6万元发放租房补贴。</w:t>
      </w:r>
    </w:p>
    <w:p w14:paraId="557152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5.购房补贴。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新引进的各类人才在城区购买首套新建商品住房，按照博士研究生、硕士研究生（高级技师）、全日制本科生（技师），分别给予20万元、15万元、8万元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的购房补贴。</w:t>
      </w:r>
    </w:p>
    <w:p w14:paraId="2E79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推荐参加各级人才计划和人才奖项的评选，入选省级及以上人才计划和人才奖励评选的，市委人才办按1:1给予2-20万元奖励。</w:t>
      </w:r>
    </w:p>
    <w:p w14:paraId="22FE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7.其他待遇。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引进人才的子女就读义务教育学校，可按照本人意愿，协调教育主管部门优先安排，保障入学；配偶愿意在安陆就业的，由用人单位协商有关部门在职责范围内对应予以协调或安排。</w:t>
      </w:r>
    </w:p>
    <w:p w14:paraId="0ADC07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09519A9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、大悟县事业单位人才引进政策待遇</w:t>
      </w:r>
    </w:p>
    <w:p w14:paraId="51172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事业单位引进人才纳入事业编制管理，试用期满考核合格后，全日制博士研究生、硕士研究生、本科生可分别享受专业技术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级工资待遇或管理岗位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级工资待遇。</w:t>
      </w:r>
    </w:p>
    <w:p w14:paraId="2FD2E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2.跟踪培养。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 w14:paraId="6903C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3.政策住房。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城区无房或家庭人均住房面积低于25㎡的，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可3年免费入住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由用人单位免费提供3年适宜住房。</w:t>
      </w:r>
    </w:p>
    <w:p w14:paraId="7484D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4.培育支持。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推荐参加各级人才计划和人才奖项的评选，入选省级及以上人才计划和人才奖励评选的，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委人才办按1:1给予2-20万元奖励。</w:t>
      </w:r>
    </w:p>
    <w:p w14:paraId="607F06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5.其他待遇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引进人才的子女就读义务教育学校，可按照本人意愿优先安排，保障入学；配偶愿意在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就业的，由用人单位协商有关部门在职责范围内对应予以协调或安排。</w:t>
      </w:r>
    </w:p>
    <w:p w14:paraId="0D124B0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6.服务年限。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引进人才须签订服务协议，应在本单位最低服务3年，服务期内不得参加各类公务员、事业单位、国有企业等招录聘考试（经组织同意除外）。</w:t>
      </w:r>
    </w:p>
    <w:p w14:paraId="4202FD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/>
          <w:lang w:val="en-US" w:eastAsia="zh-CN"/>
        </w:rPr>
      </w:pPr>
    </w:p>
    <w:p w14:paraId="62009B1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、孝昌县事业单位人才引进政策待遇</w:t>
      </w:r>
    </w:p>
    <w:p w14:paraId="5C4635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1.生活补贴。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事业单位引进的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重点高校全日制本科生，经考核合格后，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分别按照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20万元/人、6万元/人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、3万元/人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发放生活补贴。</w:t>
      </w:r>
    </w:p>
    <w:p w14:paraId="230E0FB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2.岗位待遇。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人才纳入事业编制管理，试用期满考核合格的，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本科生聘到管理岗位的，可分别按管理七级、八级、九级岗位聘用；聘到专业技术岗位的，在取得相应的专业技术职称后，可分别按专业技术七级、十级、十一级岗位聘用；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本科生可分别享受管理岗位七级、八级、九级或专业技术岗位七级、十级、十一级工资待遇。</w:t>
      </w:r>
    </w:p>
    <w:p w14:paraId="212E3DA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汉仪书宋二S" w:hAnsi="汉仪书宋二S" w:eastAsia="汉仪书宋二S" w:cs="汉仪书宋二S"/>
          <w:b w:val="0"/>
          <w:bCs w:val="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事业单位引进的人才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孝昌县城区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购买不低于100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的新建商品住房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不含二手房、小产权房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，按照全日制博士研究生、全日制硕士研究生、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高校全日制本科生，分别给予25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/人、20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/人、15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/人购房补贴，且每户享受奖补限2人，全县各类住房支持政策叠加每户不超过45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事业单位引进的全日制博士研究生、全日制硕士研究生、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高校全日制本科生，工作3年以后在孝昌购买住房的，分别一次性给予10万元、5万元、2万元的购房补贴。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以上两条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购房补贴政策，引进人才只能享受一项，不重复予以补贴。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 w14:paraId="312197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事业单位引进的人才，在孝昌县城区无房的，由用人单位免费提供3年适宜住房，配备基本生活物品，实现拎包入住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房源不足的，全日制博士研究生、全日制硕士研究生、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高校全日制本科生可分别按照1.2万元/年、0.96万元/年、0.5万元/年的标准发放3年租房补贴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62D747D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硕士研究生申报中级职称可不受单位岗位总量限制。除职称评审“以考代评”专业外，引进的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博士研究生当年可初定为中级职称，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硕士研究生从事专业技术工作3年可初定为中级职称。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委人才办认定的，分别按照国家级、省级实际获奖金额的2倍、1倍给予奖励（最高不超过50万元）。</w:t>
      </w:r>
    </w:p>
    <w:p w14:paraId="1A264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其他待遇。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按《孝昌县人才引进培养实施办法》（孝昌办发电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落实待遇。</w:t>
      </w:r>
    </w:p>
    <w:p w14:paraId="1C7D62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87C636F7-DDAF-407A-ADA6-BDDE4C32A0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8A1047-DF83-486B-9877-C6755C56A3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3F03F5-DA91-45D8-8550-391624818FD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928863E-0153-4DD9-9ACE-0B2ADCBFB777}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77ED719-7FE0-4659-AF0C-AEBF921B7EAE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7FE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90568">
                          <w:pPr>
                            <w:pStyle w:val="7"/>
                            <w:rPr>
                              <w:sz w:val="22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90568">
                    <w:pPr>
                      <w:pStyle w:val="7"/>
                      <w:rPr>
                        <w:sz w:val="22"/>
                        <w:szCs w:val="36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9C503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585C"/>
    <w:rsid w:val="02A12225"/>
    <w:rsid w:val="034D4E02"/>
    <w:rsid w:val="04932CE9"/>
    <w:rsid w:val="05F92040"/>
    <w:rsid w:val="07B74F40"/>
    <w:rsid w:val="08940DDD"/>
    <w:rsid w:val="0E0802A4"/>
    <w:rsid w:val="0E263B2B"/>
    <w:rsid w:val="0E565D16"/>
    <w:rsid w:val="0F5B2655"/>
    <w:rsid w:val="12A06CFD"/>
    <w:rsid w:val="12E34741"/>
    <w:rsid w:val="139A199E"/>
    <w:rsid w:val="142C0D06"/>
    <w:rsid w:val="156F252C"/>
    <w:rsid w:val="15CB6571"/>
    <w:rsid w:val="16E01A06"/>
    <w:rsid w:val="188350F6"/>
    <w:rsid w:val="19475DD8"/>
    <w:rsid w:val="197B53D3"/>
    <w:rsid w:val="1C80194D"/>
    <w:rsid w:val="1E340C41"/>
    <w:rsid w:val="216F6DB9"/>
    <w:rsid w:val="219739C1"/>
    <w:rsid w:val="22257114"/>
    <w:rsid w:val="22D93B65"/>
    <w:rsid w:val="252437BD"/>
    <w:rsid w:val="258366AA"/>
    <w:rsid w:val="26A02F1D"/>
    <w:rsid w:val="26D0702D"/>
    <w:rsid w:val="26FF468B"/>
    <w:rsid w:val="28305FD5"/>
    <w:rsid w:val="28520641"/>
    <w:rsid w:val="2A174FD7"/>
    <w:rsid w:val="2A693A20"/>
    <w:rsid w:val="2AD41712"/>
    <w:rsid w:val="2D4F15F3"/>
    <w:rsid w:val="2D684463"/>
    <w:rsid w:val="2D777F98"/>
    <w:rsid w:val="2EA8720D"/>
    <w:rsid w:val="3078676B"/>
    <w:rsid w:val="30B67293"/>
    <w:rsid w:val="32186458"/>
    <w:rsid w:val="32931F82"/>
    <w:rsid w:val="33BA709B"/>
    <w:rsid w:val="347A51A8"/>
    <w:rsid w:val="370C585C"/>
    <w:rsid w:val="38BC2565"/>
    <w:rsid w:val="39AB5E03"/>
    <w:rsid w:val="3B9A2B84"/>
    <w:rsid w:val="3BAF51F7"/>
    <w:rsid w:val="3CFD6976"/>
    <w:rsid w:val="3F2006FA"/>
    <w:rsid w:val="40A67324"/>
    <w:rsid w:val="4359242C"/>
    <w:rsid w:val="439D4A0F"/>
    <w:rsid w:val="4427077C"/>
    <w:rsid w:val="44472BCC"/>
    <w:rsid w:val="45B10981"/>
    <w:rsid w:val="45DB181E"/>
    <w:rsid w:val="46FF26E1"/>
    <w:rsid w:val="475902C7"/>
    <w:rsid w:val="49186CF1"/>
    <w:rsid w:val="4A6F0787"/>
    <w:rsid w:val="4ABB31BE"/>
    <w:rsid w:val="4AE253FD"/>
    <w:rsid w:val="4C432784"/>
    <w:rsid w:val="4E683E6B"/>
    <w:rsid w:val="4F487CAC"/>
    <w:rsid w:val="50B138A7"/>
    <w:rsid w:val="50B96C00"/>
    <w:rsid w:val="51CB6BEB"/>
    <w:rsid w:val="535374ED"/>
    <w:rsid w:val="54B03E76"/>
    <w:rsid w:val="553E5926"/>
    <w:rsid w:val="560C1580"/>
    <w:rsid w:val="58F475A3"/>
    <w:rsid w:val="58FA6008"/>
    <w:rsid w:val="59EF7901"/>
    <w:rsid w:val="5B926F50"/>
    <w:rsid w:val="5C220805"/>
    <w:rsid w:val="5C3B2BBF"/>
    <w:rsid w:val="5C4D007A"/>
    <w:rsid w:val="60DF7FBD"/>
    <w:rsid w:val="633640E0"/>
    <w:rsid w:val="644665A5"/>
    <w:rsid w:val="64632CB3"/>
    <w:rsid w:val="65207558"/>
    <w:rsid w:val="67461E72"/>
    <w:rsid w:val="67FA56DC"/>
    <w:rsid w:val="6A266C5C"/>
    <w:rsid w:val="6B6B5625"/>
    <w:rsid w:val="6CA64085"/>
    <w:rsid w:val="6CFF5543"/>
    <w:rsid w:val="6EEB3FD1"/>
    <w:rsid w:val="6F0F407D"/>
    <w:rsid w:val="70127ACB"/>
    <w:rsid w:val="723D4B43"/>
    <w:rsid w:val="72AA3AE5"/>
    <w:rsid w:val="72E74AAF"/>
    <w:rsid w:val="72FF629D"/>
    <w:rsid w:val="74347DE2"/>
    <w:rsid w:val="75857D5F"/>
    <w:rsid w:val="758B3E18"/>
    <w:rsid w:val="765406AD"/>
    <w:rsid w:val="76D452AF"/>
    <w:rsid w:val="773330BD"/>
    <w:rsid w:val="793D48A8"/>
    <w:rsid w:val="799A6D1F"/>
    <w:rsid w:val="79BE31CC"/>
    <w:rsid w:val="7A2844B3"/>
    <w:rsid w:val="7A747884"/>
    <w:rsid w:val="7AC127B7"/>
    <w:rsid w:val="7B1D19B6"/>
    <w:rsid w:val="7BCD293A"/>
    <w:rsid w:val="7DDB2C8C"/>
    <w:rsid w:val="7DFF8AEC"/>
    <w:rsid w:val="7E3C6C71"/>
    <w:rsid w:val="7EAD45AA"/>
    <w:rsid w:val="BFD7B814"/>
    <w:rsid w:val="E977707F"/>
    <w:rsid w:val="F3FD37A4"/>
    <w:rsid w:val="F7225D96"/>
    <w:rsid w:val="F91D2D55"/>
    <w:rsid w:val="FD7A0E29"/>
    <w:rsid w:val="FF3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Autospacing="0"/>
      <w:ind w:left="420" w:leftChars="200"/>
    </w:pPr>
  </w:style>
  <w:style w:type="paragraph" w:styleId="4">
    <w:name w:val="Body Text First Indent"/>
    <w:basedOn w:val="5"/>
    <w:qFormat/>
    <w:uiPriority w:val="0"/>
    <w:pPr>
      <w:ind w:firstLine="720" w:firstLineChars="200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81"/>
    <w:basedOn w:val="11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6">
    <w:name w:val="font9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6087</Words>
  <Characters>6258</Characters>
  <Lines>0</Lines>
  <Paragraphs>0</Paragraphs>
  <TotalTime>4</TotalTime>
  <ScaleCrop>false</ScaleCrop>
  <LinksUpToDate>false</LinksUpToDate>
  <CharactersWithSpaces>6270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2024-02-23T08:04:00Z</dcterms:created>
  <dc:creator>Administrator</dc:creator>
  <cp:lastModifiedBy>心灵的面具</cp:lastModifiedBy>
  <cp:lastPrinted>2025-02-26T07:42:00Z</cp:lastPrinted>
  <dcterms:modified xsi:type="dcterms:W3CDTF">2025-02-28T07:23:38Z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711810F3CB654460B7CC063BAEEB507E_13</vt:lpwstr>
  </property>
  <property fmtid="{D5CDD505-2E9C-101B-9397-08002B2CF9AE}" pid="4" name="KSOTemplateDocerSaveRecord">
    <vt:lpwstr>eyJoZGlkIjoiYzY3YjliNzg5YmFiZTZmYTAyMjQ3YWQwMzljZDhiOGYiLCJ1c2VySWQiOiIzMTIwNTU5OSJ9</vt:lpwstr>
  </property>
</Properties>
</file>